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BC" w:rsidRP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b/>
          <w:color w:val="333333"/>
          <w:sz w:val="36"/>
          <w:szCs w:val="36"/>
        </w:rPr>
      </w:pPr>
      <w:r>
        <w:rPr>
          <w:rFonts w:ascii="微软雅黑" w:eastAsia="微软雅黑" w:hAnsi="微软雅黑" w:hint="eastAsia"/>
          <w:color w:val="333333"/>
          <w:sz w:val="27"/>
          <w:szCs w:val="27"/>
        </w:rPr>
        <w:t xml:space="preserve">　</w:t>
      </w:r>
      <w:r w:rsidRPr="009739BC">
        <w:rPr>
          <w:rFonts w:ascii="微软雅黑" w:eastAsia="微软雅黑" w:hAnsi="微软雅黑" w:hint="eastAsia"/>
          <w:b/>
          <w:color w:val="333333"/>
          <w:sz w:val="36"/>
          <w:szCs w:val="36"/>
        </w:rPr>
        <w:t>中国共产党纪律检查机关监督执纪工作规则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　总则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监督执纪工作应当遵循以下原则：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（二）坚持纪律检查工作双重领导体制，监督执纪工作以上级纪委领导为主，线索处置、立案审查等在向同级党委报告的同时应当向上级纪委报告；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（三）坚持实事求是，以事实为依据，以党章党规党纪和国家法律法规为准绳，强化监督、严格执纪，把握政策、宽严相济，对主动投案、主动交代问题的宽大处理，对拒不交代、欺瞒组织的从严处理；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（四）坚持信任不能代替监督，执纪者必先守纪，以更高的标准、更严的要求约束自己，严格工作程序，有效管控风险，强化对监督执纪各环节的监督制约，确保监督执纪工作经得起历史和人民的检验。</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领导体制</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中央纪律检查委员会在党中央领导下进行工作。地方各级纪律检查委员会和基层纪律检查委员会在同级党的委员会和上级纪律检查委员会双重领导下进行工作。</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党委应当定期听取、审议同级纪律检查委员会和监察委员会的工作报告，加强对纪委监委工作的领导、管理和监督。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监督执纪工作实行分级负责制：</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（三）基层纪委负责监督检查和审查同级党委管理的党员，同级党委下属的各级党组织的涉嫌违纪问题；未设立纪律检查委员会的党的基层委员会，由该委员会负责监督执纪工作。</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地方各级纪委监委依照规定加强对同级党委履行职责、行使权力情况的监督。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上级纪检监察机关有权指定下级纪检监察机关对其他下级纪检监察机关管辖的党组织和党员、干部以及监察对象涉嫌违纪或者职务违法、职务犯罪问题进行审查调查，必要时也可以直接进行审查调查。上级纪检监察机关可以将其直接管辖的事项指定下级纪检监察机关进行审查调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纪检监察机关之间对管辖事项有争议的，由其共同的上级纪检监察机关确定；认为所管辖的事项重大、复杂，需要由上级纪检监察机关管辖的，可以报请上级纪检监察机关管辖。</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纪检监察机关应当严格执行请示报告制度。中央纪委定期向党中央报告工作，研究涉及全局的重大事项、遇有重要问题以及作出立案审查调查决定、给予党纪政务处分等事项应当及时向党中央请示报</w:t>
      </w:r>
      <w:r>
        <w:rPr>
          <w:rFonts w:ascii="微软雅黑" w:eastAsia="微软雅黑" w:hAnsi="微软雅黑" w:hint="eastAsia"/>
          <w:color w:val="333333"/>
          <w:sz w:val="27"/>
          <w:szCs w:val="27"/>
        </w:rPr>
        <w:lastRenderedPageBreak/>
        <w:t>告，既要报告结果也要报告过程。执行党中央重要决定的情况应当专题报告。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地方各级纪检监察机关对作出立案审查调查决定、给予党纪政务处分等重要事项，应当向同级党委请示汇报并向上级纪委监委报告，形成明确意见后再正式行文请示。遇有重要事项应当及时报告。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纪检监察机关应当坚持民主集中制，对于线索处置、谈话函询、初步核实、立案审查调查、案件审理、处置执行中的重要问题，经集体研究后，报纪检监察机关相关负责人、主要负责人审批。</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纪检监察机关在工作中需要协助的，有关组织和机关、单位、个人应当依规依纪依法予以协助。</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第十二条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监督检查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纪检监察机关应当结合被监督对象的职责，加强对行使权力情况的日常监督，通过多种方式了解被监督对象的思想、工作、作</w:t>
      </w:r>
      <w:r>
        <w:rPr>
          <w:rFonts w:ascii="微软雅黑" w:eastAsia="微软雅黑" w:hAnsi="微软雅黑" w:hint="eastAsia"/>
          <w:color w:val="333333"/>
          <w:sz w:val="27"/>
          <w:szCs w:val="27"/>
        </w:rPr>
        <w:lastRenderedPageBreak/>
        <w:t>风、生活情况，发现苗头性、倾向性问题或者轻微违纪问题，应当及时约谈提醒、批评教育、责令检查、诫勉谈话，提高监督的针对性和实效性。</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纪检监察机关应当畅通来信、来访、来电和网络等举报渠道，建设覆盖纪检监察系统的检举举报平台，及时受理检举控告，发挥党员和群众的监督作用。</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纪检监察机关应当建立健全党员领导干部廉政档案，主要内容包括：</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（一）任免情况、人事档案情况、因不如实报告个人有关事项受到处理的情况等；</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（二）巡视巡察、信访、案件监督管理以及其他方面移交的问题线索和处置情况；</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（三）开展谈话函询、初步核实、审查调查以及其他工作形成的有关材料；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（四）党风廉政意见回复材料；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（五）其他反映廉政情况的材料。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廉政档案应当动态更新。</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第十八条　纪检监察机关应当做好干部选拔任用党风廉政意见回复工作，对反映问题线索认真核查，综合用好巡视巡察等其他监督成果，严把政治关、品行关、作风关、廉洁关。</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纪检监察机关对监督中发现的突出问题，应当向有关党组织或者单位提出纪律检查建议或者监察建议，通过督促召开专题民主生活会、组织开展专项检查等方式，督查督办，推动整改。</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　线索处置</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巡视巡察工作机构和审计机关、行政执法机关、司法机关等单位发现涉嫌违纪或者职务违法、职务犯罪问题线索，应当及时移交纪检监察机关案件监督管理部门统一办理。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监督检查部门、审查调查部门、干部监督部门发现的相关问题线索，属于本部门受理范围的，应当送案件监督管理部门备案；不属于本部门</w:t>
      </w:r>
      <w:r>
        <w:rPr>
          <w:rFonts w:ascii="微软雅黑" w:eastAsia="微软雅黑" w:hAnsi="微软雅黑" w:hint="eastAsia"/>
          <w:color w:val="333333"/>
          <w:sz w:val="27"/>
          <w:szCs w:val="27"/>
        </w:rPr>
        <w:lastRenderedPageBreak/>
        <w:t>受理范围的，经审批后移送案件监督管理部门，由其按程序转交相关监督执纪部门办理。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纪检监察机关应当结合问题线索所涉及地区、部门、单位总体情况，综合分析，按照谈话函询、初步核实、暂存待查、予以了结4类方式进行处置。</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线索处置不得拖延和积压，处置意见应当在收到问题线索之日起1个月内提出，并制定处置方案，履行审批手续。</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纪检监察机关对反映同级党委委员、候补委员，纪委常委、监委委员，以及所辖地区、部门、单位主要负责人的问题线索和线索处置情况，应当及时向上级纪检监察机关报告。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纪检监察机关应当根据工作需要，定期召开专题会议，听取问题线索综合情况汇报，进行分析研判，对重要检举事项和反映问题集中的领域深入研究，提出处置要求，做到件件有着落。</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第二十五条　承办部门应当做好线索处置归档工作，归档材料齐全完整，载明领导批示和处置过程。案件监督管理部门定期汇总、核对问题线索及处置情况，向纪检监察机关主要负责人报告，并向相关部门通报。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　谈话函询</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各级党委（党组）和纪检监察机关应当推动加强和规范党内政治生活，经常拿起批评和自我批评的武器，及时开展谈话提醒、约谈函询，促使党员、干部以及监察对象增强党的观念和纪律意识。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谈话应当在具备安全保障条件的场所进行。由纪检监察机关谈话的，应当制作谈话笔录，谈话后可以视情况由被谈话人写出书面说明。</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被函询人为党委（党组）主要负责人的，或者被函询人所作说明涉及党委（党组）主要负责人的，应当直接发函回复纪检监察机关。</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承办部门应当在谈话结束或者收到函询回复后1个月内写出情况报告和处置意见，按程序报批。根据不同情形作出相应处理：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（一）反映不实，或者没有证据证明存在问题的，予以采信了结，并向被函询人发函反馈。</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（二）问题轻微，不需要追究纪律责任的，采取谈话提醒、批评教育、责令检查、诫勉谈话等方式处理。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（四）对诬告陷害者，依规依纪依法予以查处。</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必要时可以对被反映人谈话函询的说明情况进行抽查核实。</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谈话函询材料应当存入廉政档案。</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被谈话函询的党员干部应当在民主生活会、组织生活会上就本年度或者上年度谈话函询问题进行说明，讲清组织予以采信了结的情况；存在违纪问题的，应当进行自我批评，作出检讨。</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初步核实</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党委（党组）、纪委监委（纪检监察组）应当对具有可查性的涉嫌违纪或者职务违法、职务犯罪问题线索，扎实开展初步核实工作，收集客观性证据，确保真实性和准确性。</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纪检监察机关采取初步核实方式处置问题线索，应当制定工作方案，成立核查组，履行审批程序。被核查人为下一级党委（党组）主要负责人的，纪检监察机关应当报同级党委主要负责人批准。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需要采取技术调查或者限制出境等措施的，纪检监察机关应当严格履行审批手续，交有关机关执行。</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第三十五条　初步核实工作结束后，核查组应当撰写初步核实情况报告，列明被核查人基本情况、反映的主要问题、办理依据以及初步核实结果、存在疑点、处理建议，由核查组全体人员签名备查。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承办部门应当综合分析初步核实情况，按照拟立案审查调查、予以了结、谈话提醒、暂存待查，或者移送有关党组织处理等方式提出处置建议。</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初步核实情况报告应当报纪检监察机关主要负责人审批，必要时向同级党委主要负责人报告。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　审查调查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纪检监察机关经过初步核实，对党员、干部以及监察对象涉嫌违纪或者职务违法、职务犯罪，需要追究纪律或者法律责任的，应当立案审查调查。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凡报请批准立案的，应当已经掌握部分违纪或者职务违法、职务犯罪事实和证据，具备进行审查调查的条件。</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第三十八条　对符合立案条件的，承办部门应当起草立案审查调查呈批报告，经纪检监察机关主要负责人审批，报同级党委主要负责人批准，予以立案审查调查。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立案审查调查决定应当向被审查调查人宣布，并向被审查调查人所在党委（党组）主要负责人通报。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对涉嫌严重违纪或者职务违法、职务犯罪人员立案审查调查，纪检监察机关主要负责人应当主持召开由纪检监察机关相关负责人参加的专题会议，研究批准审查调查方案。</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纪检监察机关相关负责人批准成立审查调查组，确定审查调查谈话方案、外查方案，审批重要信息查询、涉案财物查扣等事项。</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监督检查、审查调查部门主要负责人组织研究提出审查调查谈话方案、外查方案和处置意见建议，审批一般信息查询，对调查取证审核把关。</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审查调查组组长应当严格执行审查调查方案，不得擅自更改；以书面形式报告审查调查进展情况，遇有重要事项及时请示。</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审查调查组可以依照党章党规和监察法，经审批进行谈话、讯问、询问、留置、查询、冻结、搜查、调取、查封、扣押（暂扣、封存）、勘验检查、鉴定，提请有关机关采取技术调查、通缉、限制出境等措施。</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承办部门应当建立台账，记录使用措施情况，向案件监督管理部门定期备案。</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案件监督管理部门应当核对检查，定期汇总重要措施使用情况并报告纪委监委领导和上一级纪检监察机关，发现违规违纪违法使用措施的，区分不同情况进行处理，防止擅自扩大范围、延长时限。</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审查调查工作应当依照规定由两人以上进行，按照规定出示证件，出具书面通知。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立案审查调查方案批准后，应当由纪检监察机关相关负责人或者部门负责人与被审查调查人谈话，宣布立案决定，讲明党的政策和纪律，要求被审查调查人端正态度、配合审查调查。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审查调查应当充分听取被审查调查人陈述，保障其饮食、休息，提供医疗服务，确保安全。严格禁止使用违反党章党规党纪和国家法律的手段，严禁逼供、诱供、侮辱、打骂、虐待、体罚或者变相体罚。</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第四十四条　审查调查期间，对被审查调查人以同志相称，安排学习党章党规党纪以及相关法律法规，开展理想信念宗旨教育，通过深入细致的思想政治工作，促使其深刻反省、认识错误、交代问题，写出忏悔反思材料。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外查工作必须严格按照外查方案执行，不得随意扩大审查调查范围、变更审查调查对象和事项，重要事项应当及时请示报告。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外查工作期间，未经批准，监督执纪人员不得单独接触任何涉案人员及其特定关系人，不得擅自采取审查调查措施，不得从事与外查事项无关的活动。</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纪检监察机关应当严格依规依纪依法收集、鉴别证据，做到全面、客观，形成相互印证、完整稳定的证据链。</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严禁以威胁、引诱、欺骗以及其他违规违纪违法方式收集证据；严禁隐匿、损毁、篡改、伪造证据。</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第四十七条　查封、扣押（暂扣、封存）、冻结、移交涉案财物，应当严格履行审批手续。</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执行查封、扣押（暂扣、封存）措施，监督执纪人员应当会同原财物持有人或者保管人、见证人，当面逐一拍照、登记、编号，现场填写登记表，由在场人员签名。对价值不明物品应当及时鉴定，专门封存保管。</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纪检监察机关应当设立专用账户、专门场所，指定专门人员保管涉案财物，严格履行交接、调取手续，定期对账核实。严禁私自占有、处置涉案财物及其孳息。</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对涉嫌严重违纪或者职务违法、职务犯罪问题的审查调查谈话、搜查、查封、扣押（暂扣、封存）涉案财物等重要取证工作应当全过程进行录音录像，并妥善保管，及时归档，案件监督管理部门定期核查。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第五十条　监督检查、审查调查部门主要负责人、分管领导应当定期检查审查调查期间的录音录像、谈话笔录、涉案财物登记资料，发现问题及时纠正并报告。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纪检监察机关相关负责人应当通过调取录音录像等方式，加强对审查调查全过程的监督。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对审查调查过程中发现的重要问题和意见建议，应当形成专题报告。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审查调查报告以及忏悔反思材料，违纪或者职务违法、职务犯罪事实材料，涉案财物报告等，应当按程序报纪检监察机关主要负责人批准，连同全部证据和程序材料，依照规定移送审理。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审查调查全过程形成的材料应当案结卷成、事毕归档。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第八章　审理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纪检监察机关应当对涉嫌违纪或者违法、犯罪案件严格依规依纪依法审核把关，提出纪律处理或者处分的意见，做到事实清楚、证据确凿、定性准确、处理恰当、手续完备、程序合规。</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纪律处理或者处分必须坚持民主集中制原则，集体讨论决定，不允许任何个人或者少数人决定和批准。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审理工作按照以下程序进行：</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（一）案件审理部门收到审查调查报告后，经审核符合移送条件的予以受理，不符合移送条件的可以暂缓受理或者不予受理。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对于重大、复杂、疑难案件，监督检查、审查调查部门已查清主要违纪或者职务违法、职务犯罪事实并提出倾向性意见的；对涉嫌违纪或者职务违法、职务犯罪行为性质认定分歧较大的，经批准案件审理部门可以提前介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（三）案件审理部门受理案件后，应当成立由两人以上组成的审理组，全面审理案卷材料，提出审理意见。</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对主要事实不清、证据不足的，经纪检监察机关主要负责人批准，退回监督检查、审查调查部门重新审查调查；需要补充完善证据的，经纪检监察机关相关负责人批准，退回监督检查、审查调查部门补充审查调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对给予同级党委委员、候补委员，同级纪委委员、监委委员处分的，在同级党委审议前，应当与上级纪委监委沟通并形成处理意见。</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审理工作应当在受理之日起1个月内完成，重大复杂案件经批准可以适当延长。</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处分决定作出后，纪检监察机关应当通知受处分党员所在党委（党组），抄送同级党委组织部门，并依照规定在1个月内向其所在党的基层组织中的全体党员以及本人宣布。处分决定执行情况应当及时报告。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被审查调查人涉嫌职务犯罪的，应当由案件监督管理部门协调办理移送司法机关事宜。对于采取留置措施的案件，在人民检察院对犯罪嫌疑人先行拘留后，留置措施自动解除。</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案件移送司法机关后，审查调查部门应当跟踪了解处理情况，发现问题及时报告，不得违规过问、干预处理工作。</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审理工作完成后，对涉及的其他问题线索，经批准应当及时移送有关纪检监察机关处置。</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第五十八条　对被审查调查人违规违纪违法所得财物，应当依规依纪依法予以收缴、责令退赔或者登记上交。</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对涉嫌职务犯罪所得财物，应当随案移送司法机关。</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对经认定不属于违规违纪违法所得的，应当在案件审结后依规依纪依法予以返还，并办理签收手续。</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对不服处分决定的申诉，由批准或者决定处分的党委（党组）或者纪检监察机关受理；需要复议复查的，由纪检监察机关相关负责人批准后受理。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坚持复议复查与审查审理分离，原案审查、审理人员不得参与复议复查。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复议复查工作应当在3个月内办结。</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　监督管理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纪检监察机关应当加强对监督执纪工作的领导，切实履行自身建设主体责任，严格教育、管理、监督，使纪检监察干部成为严守纪律、改进作风、拒腐防变的表率。</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第六十一条　纪检监察机关应当严格干部准入制度，严把政治安全关，纪检监察干部必须忠诚坚定、担当尽责、遵纪守法、清正廉洁，具备履行职责的基本条件。</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对纪检监察干部打听案情、过问案件、说情干预的，受请托人应当向审查调查组组长和监督检查、审查调查部门主要负责人报告并登记备案。</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第六十七条　监督执纪人员应当严格执行保密制度，控制审查调查工作事项知悉范围和时间，不准私自留存、隐匿、查阅、摘抄、复制、携带问题线索和涉案资料，严禁泄露审查调查工作情况。</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审查调查组成员工作期间，应当使用专用手机、电脑、电子设备和存储介质，实行编号管理，审查调查工作结束后收回检查。</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汇报案情、传递审查调查材料应当使用加密设施，携带案卷材料应当专人专车、卷不离身。</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纪检监察机关相关涉密人员离岗离职后，应当遵守脱密期管理规定，严格履行保密义务，不得泄露相关秘密。</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监督执纪人员辞职、退休3年内，不得从事与纪检监察和司法工作相关联、可能发生利益冲突的职业。</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第七十条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发生严重安全事故的，或者存在严重违规违纪违法行为的，省级纪检监察机关主要负责人应当向中央纪委作出检讨，并予以通报、严肃问责追责。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案件监督管理部门应当组织开展经常性检查和不定期抽查，发现问题及时报告并督促整改。</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第七十二条　纪检监察机关在维护监督执纪工作纪律方面失职失责的，予以严肃问责。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第七十三条　对案件处置出现重大失误，纪检监察干部涉嫌严重违纪或者职务违法、职务犯罪的，开展“一案双查”，既追究直接责任，还应当严肃追究有关领导人员责任。</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建立办案质量责任制，对滥用职权、失职失责造成严重后果的，实行终身问责。</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　附则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第七十四条　各省（自治区、直辖市）党委、中央和国家机关工委可以根据本规则，结合工作实际，制定实施细则。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中央军事委员会可以根据本规则，制定相关规定。</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第七十五条　纪委监委派驻纪检监察组、纪检监察工委除执行本规则外，还应当执行党中央以及中央纪委相关规定。</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国有企事业单位纪检监察机构结合实际执行本规则。</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第七十六条　本规则由中央纪律检查委员会负责解释。</w:t>
      </w:r>
    </w:p>
    <w:p w:rsidR="009739BC" w:rsidRDefault="009739BC" w:rsidP="009739BC">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第七十七条　本规则自2019年1月1日起施行。2017年1月15日中央纪委印发的《中国共产党纪律检查机关监督执纪工作规则（试行）》同时废止。此前发布的其他有关纪检监察机关监督执纪工作的规定，凡与本规则不一致的，按照本规则执行。</w:t>
      </w:r>
    </w:p>
    <w:p w:rsidR="00205FAF" w:rsidRPr="009739BC" w:rsidRDefault="00205FAF"/>
    <w:sectPr w:rsidR="00205FAF" w:rsidRPr="009739BC"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39BC"/>
    <w:rsid w:val="000543CB"/>
    <w:rsid w:val="00205FAF"/>
    <w:rsid w:val="005A53AF"/>
    <w:rsid w:val="009739BC"/>
    <w:rsid w:val="00A919FD"/>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9BC"/>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9739BC"/>
    <w:rPr>
      <w:b/>
      <w:bCs/>
    </w:rPr>
  </w:style>
</w:styles>
</file>

<file path=word/webSettings.xml><?xml version="1.0" encoding="utf-8"?>
<w:webSettings xmlns:r="http://schemas.openxmlformats.org/officeDocument/2006/relationships" xmlns:w="http://schemas.openxmlformats.org/wordprocessingml/2006/main">
  <w:divs>
    <w:div w:id="20881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1893</Words>
  <Characters>10795</Characters>
  <Application>Microsoft Office Word</Application>
  <DocSecurity>0</DocSecurity>
  <Lines>89</Lines>
  <Paragraphs>25</Paragraphs>
  <ScaleCrop>false</ScaleCrop>
  <Company>微软中国</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2021-11-03T05:40:00Z</dcterms:created>
  <dcterms:modified xsi:type="dcterms:W3CDTF">2021-11-03T05:41:00Z</dcterms:modified>
</cp:coreProperties>
</file>