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F4F" w:rsidRDefault="00AB7F4F" w:rsidP="00AB7F4F">
      <w:pPr>
        <w:pStyle w:val="a3"/>
        <w:shd w:val="clear" w:color="auto" w:fill="FFFFFF"/>
        <w:spacing w:before="300" w:beforeAutospacing="0" w:after="0" w:afterAutospacing="0" w:line="630" w:lineRule="atLeast"/>
        <w:jc w:val="center"/>
        <w:rPr>
          <w:rFonts w:ascii="微软雅黑" w:eastAsia="微软雅黑" w:hAnsi="微软雅黑"/>
          <w:color w:val="333333"/>
          <w:sz w:val="27"/>
          <w:szCs w:val="27"/>
        </w:rPr>
      </w:pPr>
      <w:r>
        <w:rPr>
          <w:rStyle w:val="a4"/>
          <w:rFonts w:ascii="微软雅黑" w:eastAsia="微软雅黑" w:hAnsi="微软雅黑" w:hint="eastAsia"/>
          <w:color w:val="333333"/>
          <w:sz w:val="27"/>
          <w:szCs w:val="27"/>
        </w:rPr>
        <w:t>中国共产党党内监督条例</w:t>
      </w:r>
    </w:p>
    <w:p w:rsidR="00AB7F4F" w:rsidRDefault="00AB7F4F" w:rsidP="00AB7F4F">
      <w:pPr>
        <w:pStyle w:val="a3"/>
        <w:shd w:val="clear" w:color="auto" w:fill="FFFFFF"/>
        <w:spacing w:before="300" w:beforeAutospacing="0" w:after="0" w:afterAutospacing="0" w:line="630" w:lineRule="atLeast"/>
        <w:jc w:val="center"/>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rPr>
        <w:t>(2016年10月27日中国共产党第十八届中央委员会第六次全体会议通过)</w:t>
      </w:r>
    </w:p>
    <w:p w:rsidR="00AB7F4F" w:rsidRDefault="00AB7F4F" w:rsidP="00AB7F4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第一章　总　则</w:t>
      </w:r>
    </w:p>
    <w:p w:rsidR="00AB7F4F" w:rsidRDefault="00AB7F4F" w:rsidP="00AB7F4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第一条　为坚持党的领导，加强党的建设，全面从严治党，强化党内监督，保持党的先进性和纯洁性，根据《中国共产党章程》，制定本条例。</w:t>
      </w:r>
    </w:p>
    <w:p w:rsidR="00AB7F4F" w:rsidRDefault="00AB7F4F" w:rsidP="00AB7F4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第二条　党内监督以马克思列宁主义、毛泽东思想、邓小平理论、“三个代表”重要思想、科学发展观为指导，深入贯彻习近平总书记系列重要讲话精神，围绕统筹推进“五位一体”总体布局和协调推进“四个全面”战略布局，尊崇党章，依规治党，坚持党内监督和人民群众监督相结合，增强党在长期执政条件下自我净化、自我完善、自我革新、自我提高能力，确保党始终成为中国特色社会主义事业的坚强领导核心。</w:t>
      </w:r>
    </w:p>
    <w:p w:rsidR="00AB7F4F" w:rsidRDefault="00AB7F4F" w:rsidP="00AB7F4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第三条　党内监督没有禁区、没有例外。信任不能代替监督。各级党组织应当把信任激励同严格监督结合起来，促使党的领导干部做到有权必有责、有责要担当，用权受监督、失责必追究。</w:t>
      </w:r>
    </w:p>
    <w:p w:rsidR="00AB7F4F" w:rsidRDefault="00AB7F4F" w:rsidP="00AB7F4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第四条　党内监督必须贯彻民主集中制，依规依纪进行，强化自上而下的组织监督，改进自下而上的民主监督，发挥同级相互监督作用。坚持惩前毖后、治病救人，抓早抓小、防微杜渐。</w:t>
      </w:r>
    </w:p>
    <w:p w:rsidR="00AB7F4F" w:rsidRDefault="00AB7F4F" w:rsidP="00AB7F4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第五条　党内监督的任务是确保党章党规党纪在全党有效执行，维护党的团结统一，重点解决党的领导弱化、党的建设缺失、全面从严治党不力，党的观念淡漠、组织涣散、纪律松弛，管党治党宽松软问题，保证党的组织充分履行职能、发挥核心作用，保证全体党员发挥先锋模范作用，保证党的领导干部忠诚干净担当。</w:t>
      </w:r>
    </w:p>
    <w:p w:rsidR="00AB7F4F" w:rsidRDefault="00AB7F4F" w:rsidP="00AB7F4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党内监督的主要内容是：</w:t>
      </w:r>
    </w:p>
    <w:p w:rsidR="00AB7F4F" w:rsidRDefault="00AB7F4F" w:rsidP="00AB7F4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(一)遵守党章党规，坚定理想信念，践行党的宗旨，模范遵守宪法法律情况；</w:t>
      </w:r>
    </w:p>
    <w:p w:rsidR="00AB7F4F" w:rsidRDefault="00AB7F4F" w:rsidP="00AB7F4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(二)维护党中央集中统一领导，牢固树立政治意识、大局意识、核心意识、看齐意识，贯彻落实党的理论和路线方针政策，确保全党令行禁止情况；</w:t>
      </w:r>
    </w:p>
    <w:p w:rsidR="00AB7F4F" w:rsidRDefault="00AB7F4F" w:rsidP="00AB7F4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(三)坚持民主集中制，严肃党内政治生活，贯彻党员个人服从党的组织，少数服从多数，下级组织服从上级组织，全党各个组织和全体党员服从党的全国代表大会和中央委员会原则情况；</w:t>
      </w:r>
    </w:p>
    <w:p w:rsidR="00AB7F4F" w:rsidRDefault="00AB7F4F" w:rsidP="00AB7F4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(四)落实全面从严治党责任，严明党的纪律特别是政治纪律和政治规矩，推进党风廉政建设和反腐败工作情况；</w:t>
      </w:r>
    </w:p>
    <w:p w:rsidR="00AB7F4F" w:rsidRDefault="00AB7F4F" w:rsidP="00AB7F4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(五)落实中央八项规定精神，加强作风建设，密切联系群众，巩固党的执政基础情况；</w:t>
      </w:r>
    </w:p>
    <w:p w:rsidR="00AB7F4F" w:rsidRDefault="00AB7F4F" w:rsidP="00AB7F4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(六)坚持党的干部标准，树立正确选人用人导向，执行干部选拔任用工作规定情况；</w:t>
      </w:r>
    </w:p>
    <w:p w:rsidR="00AB7F4F" w:rsidRDefault="00AB7F4F" w:rsidP="00AB7F4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(七)廉洁自律、秉公用权情况；</w:t>
      </w:r>
    </w:p>
    <w:p w:rsidR="00AB7F4F" w:rsidRDefault="00AB7F4F" w:rsidP="00AB7F4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(八)完成党中央和上级党组织部署的任务情况。</w:t>
      </w:r>
    </w:p>
    <w:p w:rsidR="00AB7F4F" w:rsidRDefault="00AB7F4F" w:rsidP="00AB7F4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第六条　党内监督的重点对象是党的领导机关和领导干部特别是主要领导干部。</w:t>
      </w:r>
    </w:p>
    <w:p w:rsidR="00AB7F4F" w:rsidRDefault="00AB7F4F" w:rsidP="00AB7F4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第七条　党内监督必须把纪律挺在前面，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rsidR="00AB7F4F" w:rsidRDefault="00AB7F4F" w:rsidP="00AB7F4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第八条　党的领导干部应当强化自我约束，经常对照党章检查自己的言行，自觉遵守党内政治生活准则、廉洁自律准则，加强党性修养，陶冶道德情操，永葆共产党人政治本色。</w:t>
      </w:r>
    </w:p>
    <w:p w:rsidR="00AB7F4F" w:rsidRDefault="00AB7F4F" w:rsidP="00AB7F4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第九条　建立健全党中央统一领导，党委(党组)全面监督，纪律检查机关专责监督，党的工作部门职能监督，党的基层组织日常监督，党员民主监督的党内监督体系。</w:t>
      </w:r>
    </w:p>
    <w:p w:rsidR="00AB7F4F" w:rsidRDefault="00AB7F4F" w:rsidP="00AB7F4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w:t>
      </w:r>
      <w:r>
        <w:rPr>
          <w:rStyle w:val="a4"/>
          <w:rFonts w:ascii="微软雅黑" w:eastAsia="微软雅黑" w:hAnsi="微软雅黑" w:hint="eastAsia"/>
          <w:color w:val="333333"/>
          <w:sz w:val="27"/>
          <w:szCs w:val="27"/>
        </w:rPr>
        <w:t>第二章　党的中央组织的监督</w:t>
      </w:r>
    </w:p>
    <w:p w:rsidR="00AB7F4F" w:rsidRDefault="00AB7F4F" w:rsidP="00AB7F4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第十条　党的中央委员会、中央政治局、中央政治局常务委员会全面领导党内监督工作。中央委员会全体会议每年听取中央政治局工作报告，监督中央政治局工作，部署加强党内监督的重大任务。</w:t>
      </w:r>
    </w:p>
    <w:p w:rsidR="00AB7F4F" w:rsidRDefault="00AB7F4F" w:rsidP="00AB7F4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第十一条　中央政治局、中央政治局常务委员会定期研究部署在全党开展学习教育，以整风精神查找问题、纠正偏差；听取和审议全党落实中央八项规定精神情况汇报，加强作风建设情况监督检查；听取中央纪律检查委员会常务委员会工作汇报；听取中央巡视情况汇报，在一届任期内实现中央巡视全覆盖。中央政治局每年召开民主生活会，进行对照检查和党性分析，研究加强自身建设措施。</w:t>
      </w:r>
    </w:p>
    <w:p w:rsidR="00AB7F4F" w:rsidRDefault="00AB7F4F" w:rsidP="00AB7F4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第十二条　中央委员会成员必须严格遵守党的政治纪律和政治规矩，发现其他成员有违反党章、破坏党的纪律、危害党的团结统一的行为应当坚决抵制，并及时向党中央报告。对中央政治局委员的意见，署真实姓名以书面形式或者其他形式向中央政治局常务委员会或者中央纪律检查委员会常务委员会反映。</w:t>
      </w:r>
    </w:p>
    <w:p w:rsidR="00AB7F4F" w:rsidRDefault="00AB7F4F" w:rsidP="00AB7F4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第十三条　中央政治局委员应当加强对直接分管部门、地方、领域党组织和领导班子成员的监督，定期同有关地方和部门主要负责人就其履行全面从严治党责任、廉洁自律等情况进行谈话。</w:t>
      </w:r>
    </w:p>
    <w:p w:rsidR="00AB7F4F" w:rsidRDefault="00AB7F4F" w:rsidP="00AB7F4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第十四条　中央政治局委员应当严格执行中央八项规定，自觉参加双重组织生活，如实向党中央报告个人重要事项。带头树立良好家风，加强对亲属和身边工作人员的教育和约束，严格要求配偶、子女及其配偶不得违规经商办企业，不得违规任职、兼职取酬。</w:t>
      </w:r>
    </w:p>
    <w:p w:rsidR="00AB7F4F" w:rsidRDefault="00AB7F4F" w:rsidP="00AB7F4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第三章　党委(党组)的监督</w:t>
      </w:r>
    </w:p>
    <w:p w:rsidR="00AB7F4F" w:rsidRDefault="00AB7F4F" w:rsidP="00AB7F4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第十五条　党委(党组)在党内监督中负主体责任，书记是第一责任人，党委常委会委员(党组成员)和党委委员在职责范围内履行监督职责。党委(党组)履行以下监督职责：</w:t>
      </w:r>
    </w:p>
    <w:p w:rsidR="00AB7F4F" w:rsidRDefault="00AB7F4F" w:rsidP="00AB7F4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(一)领导本地区本部门本单位党内监督工作，组织实施各项监督制度，抓好督促检查；</w:t>
      </w:r>
    </w:p>
    <w:p w:rsidR="00AB7F4F" w:rsidRDefault="00AB7F4F" w:rsidP="00AB7F4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(二)加强对同级纪委和所辖范围内纪律检查工作的领导，检查其监督执纪问责工作情况；</w:t>
      </w:r>
    </w:p>
    <w:p w:rsidR="00AB7F4F" w:rsidRDefault="00AB7F4F" w:rsidP="00AB7F4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(三)对党委常委会委员(党组成员)、党委委员，同级纪委、党的工作部门和直接领导的党组织领导班子及其成员进行监督；</w:t>
      </w:r>
    </w:p>
    <w:p w:rsidR="00AB7F4F" w:rsidRDefault="00AB7F4F" w:rsidP="00AB7F4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(四)对上级党委、纪委工作提出意见和建议，开展监督。</w:t>
      </w:r>
    </w:p>
    <w:p w:rsidR="00AB7F4F" w:rsidRDefault="00AB7F4F" w:rsidP="00AB7F4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第十六条　党的工作部门应当严格执行各项监督制度，加强职责范围内党内监督工作，既加强对本部门本单位的内部监督，又强化对本系统的日常监督。</w:t>
      </w:r>
    </w:p>
    <w:p w:rsidR="00AB7F4F" w:rsidRDefault="00AB7F4F" w:rsidP="00AB7F4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第十七条　党内监督必须加强对党组织主要负责人和关键岗位领导干部的监督，重点监督其政治立场、加强党的建设、从严治党，执行党的决议，公道正派选人用人，责任担当、廉洁自律，落实意识形态工作责任制情况。</w:t>
      </w:r>
    </w:p>
    <w:p w:rsidR="00AB7F4F" w:rsidRDefault="00AB7F4F" w:rsidP="00AB7F4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上级党组织特别是其主要负责人，对下级党组织主要负责人应当平时多过问、多提醒，发现问题及时纠正。领导班子成员发现班子主要负责人存在问题，应当及时向其提出，必要时可以直接向上级党组织报告。</w:t>
      </w:r>
    </w:p>
    <w:p w:rsidR="00AB7F4F" w:rsidRDefault="00AB7F4F" w:rsidP="00AB7F4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党组织主要负责人个人有关事项应当在党内一定范围公开，主动接受监督。</w:t>
      </w:r>
    </w:p>
    <w:p w:rsidR="00AB7F4F" w:rsidRDefault="00AB7F4F" w:rsidP="00AB7F4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第十八条　党委(党组)应当加强对领导干部的日常管理监督，掌握其思想、工作、作风、生活状况。党的领导干部应当经常开展批评和自我批评，敢于正视、深刻剖析、主动改正自己的缺点错误；对同志的缺点错误应当敢于指出，帮助改进。</w:t>
      </w:r>
    </w:p>
    <w:p w:rsidR="00AB7F4F" w:rsidRDefault="00AB7F4F" w:rsidP="00AB7F4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第十九条　巡视是党内监督的重要方式。中央和省、自治区、直辖市党委一届任期内，对所管理的地方、部门、企事业单位党组织全面巡视。巡视党的组织和党的领导干部尊崇党章、党的领导、党的建设和党的路线方针政策落实情况，履行全面从严治党责任、执行党的纪律、落实中央八项规定精神、党风廉政建设和反腐败工作以及选人用人情况。发现问题、形成震慑，推动改革、促进发展，发挥从严治党利剑作用。</w:t>
      </w:r>
    </w:p>
    <w:p w:rsidR="00AB7F4F" w:rsidRDefault="00AB7F4F" w:rsidP="00AB7F4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中央巡视工作领导小组应当加强对省、自治区、直辖市党委，中央有关部委，中央国家机关部门党组(党委)巡视工作的领导。省、自治区、直辖市党委应当推动党的市(地、州、盟)和县(市、区、旗)委员会建立巡察制度，使从严治党向基层延伸。</w:t>
      </w:r>
    </w:p>
    <w:p w:rsidR="00AB7F4F" w:rsidRDefault="00AB7F4F" w:rsidP="00AB7F4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第二十条　严格党的组织生活制度，民主生活会应当经常化，遇到重要或者普遍性问题应当及时召开。民主生活会重在解决突出问题，领导干部应当在会上把群众反映、巡视反馈、组织约谈函询的问题说清楚、谈透彻，开展批评和自我批评，提出整改措施，接受组织监督。上级党组织应当加强对下级领导班子民主生活会的指导和监督，提高民主生活会质量。</w:t>
      </w:r>
    </w:p>
    <w:p w:rsidR="00AB7F4F" w:rsidRDefault="00AB7F4F" w:rsidP="00AB7F4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第二十一条　坚持党内谈话制度，认真开展提醒谈话、诫勉谈话。发现领导干部有思想、作风、纪律等方面苗头性、倾向性问题的，有关党组织负责人应当及时对其提醒谈话；发现轻微违纪问题的，上级党组织负责人应当对其诫勉谈话，并由本人作出说明或者检讨，经所在党组织主要负责人签字后报上级纪委和组织部门。</w:t>
      </w:r>
    </w:p>
    <w:p w:rsidR="00AB7F4F" w:rsidRDefault="00AB7F4F" w:rsidP="00AB7F4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第二十二条　严格执行干部考察考核制度，全面考察德、能、勤、绩、廉表现，既重政绩又重政德，重点考察贯彻执行党中央和上级党组织决策部署的表现，履行管党治党责任，在重大原则问题上的立场，对待人民群众的态度，完成急难险重任务的情况。考察考核中党组织主要负责人应当对班子成员实事求是作出评价。考核评语在同本人见面后载</w:t>
      </w:r>
      <w:r>
        <w:rPr>
          <w:rFonts w:ascii="微软雅黑" w:eastAsia="微软雅黑" w:hAnsi="微软雅黑" w:hint="eastAsia"/>
          <w:color w:val="333333"/>
          <w:sz w:val="27"/>
          <w:szCs w:val="27"/>
        </w:rPr>
        <w:lastRenderedPageBreak/>
        <w:t>入干部档案。落实党组织主要负责人在干部选任、考察、决策等各个环节的责任，对失察失责的应当严肃追究责任。</w:t>
      </w:r>
    </w:p>
    <w:p w:rsidR="00AB7F4F" w:rsidRDefault="00AB7F4F" w:rsidP="00AB7F4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第二十三条　党的领导干部应当每年在党委常委会(或党组)扩大会议上述责述廉，接受评议。述责述廉重点是执行政治纪律和政治规矩、履行管党治党责任、推进党风廉政建设和反腐败工作以及执行廉洁纪律情况。述责述廉报告应当载入廉洁档案，并在一定范围内公开。</w:t>
      </w:r>
    </w:p>
    <w:p w:rsidR="00AB7F4F" w:rsidRDefault="00AB7F4F" w:rsidP="00AB7F4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第二十四条　坚持和完善领导干部个人有关事项报告制度，领导干部应当按规定如实报告个人有关事项，及时报告个人及家庭重大情况，事先请示报告离开岗位或者工作所在地等。有关部门应当加强抽查核实。对故意虚报瞒报个人重大事项、篡改伪造个人档案资料的，一律严肃查处。</w:t>
      </w:r>
    </w:p>
    <w:p w:rsidR="00AB7F4F" w:rsidRDefault="00AB7F4F" w:rsidP="00AB7F4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第二十五条　建立健全党的领导干部插手干预重大事项记录制度，发现利用职务便利违规干预干部选拔任用、工程建设、执纪执法、司法活动等问题，应当及时向上级党组织报告。</w:t>
      </w:r>
    </w:p>
    <w:p w:rsidR="00AB7F4F" w:rsidRDefault="00AB7F4F" w:rsidP="00AB7F4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第四章　党的纪律检查委员会的监督</w:t>
      </w:r>
    </w:p>
    <w:p w:rsidR="00AB7F4F" w:rsidRDefault="00AB7F4F" w:rsidP="00AB7F4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第二十六条　党的各级纪律检查委员会是党内监督的专责机关，履行监督执纪问责职责，加强对所辖范围内党组织和领导干部遵守党章党规党纪、贯彻执行党的路线方针政策情况的监督检查，承担下列具体任务：</w:t>
      </w:r>
    </w:p>
    <w:p w:rsidR="00AB7F4F" w:rsidRDefault="00AB7F4F" w:rsidP="00AB7F4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(一)加强对同级党委特别是常委会委员、党的工作部门和直接领导的党组织、党的领导干部履行职责、行使权力情况的监督；</w:t>
      </w:r>
    </w:p>
    <w:p w:rsidR="00AB7F4F" w:rsidRDefault="00AB7F4F" w:rsidP="00AB7F4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(二)落实纪律检查工作双重领导体制，执纪审查工作以上级纪委领导为主，线索处置和执纪审查情况在向同级党委报告的同时向上级纪委报告，各级纪委书记、副书记的提名和考察以上级纪委会同组织部门为主；</w:t>
      </w:r>
    </w:p>
    <w:p w:rsidR="00AB7F4F" w:rsidRDefault="00AB7F4F" w:rsidP="00AB7F4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(三)强化上级纪委对下级纪委的领导，纪委发现同级党委主要领导干部的问题，可以直接向上级纪委报告；下级纪委至少每半年向上级纪委报告1次工作，每年向上级纪委进行述职。</w:t>
      </w:r>
    </w:p>
    <w:p w:rsidR="00AB7F4F" w:rsidRDefault="00AB7F4F" w:rsidP="00AB7F4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第二十七条　纪律检查机关必须把维护党的政治纪律和政治规矩放在首位，坚决纠正和查处上有政策、下有对策，有令不行、有禁不止，口是心非、阳奉阴违，搞团团伙伙、拉帮结派，欺骗组织、对抗组织等行为。</w:t>
      </w:r>
    </w:p>
    <w:p w:rsidR="00AB7F4F" w:rsidRDefault="00AB7F4F" w:rsidP="00AB7F4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第二十八条　纪委派驻纪检组对派出机关负责，加强对被监督单位领导班子及其成员、其他领导干部的监督，发现问题应当及时向派出机关和被监督单位党组织报告，认真负责调查处置，对需要问责的提出建议。</w:t>
      </w:r>
    </w:p>
    <w:p w:rsidR="00AB7F4F" w:rsidRDefault="00AB7F4F" w:rsidP="00AB7F4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派出机关应当加强对派驻纪检组工作的领导，定期约谈被监督单位党组织主要负责人、派驻纪检组组长，督促其落实管党治党责任。</w:t>
      </w:r>
    </w:p>
    <w:p w:rsidR="00AB7F4F" w:rsidRDefault="00AB7F4F" w:rsidP="00AB7F4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派驻纪检组应当带着实际情况和具体问题，定期向派出机关汇报工作，至少每半年会同被监督单位党组织专题研究1次党风廉政建设和反腐败工作。对能发现的问题没有发现是失职，发现问题不报告、不处置是渎职，都必须严肃问责。</w:t>
      </w:r>
    </w:p>
    <w:p w:rsidR="00AB7F4F" w:rsidRDefault="00AB7F4F" w:rsidP="00AB7F4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第二十九条　认真处理信访举报，做好问题线索分类处置，早发现早报告，对社会反映突出、群众评价较差的领导干部情况及时报告，对重要检举事项应当集体研究。定期分析研判信访举报情况，对信访反映的典型性、普遍性问题提出有针对性的处置意见，督促信访举报比较集中的地方和部门查找分析原因并认真整改。</w:t>
      </w:r>
    </w:p>
    <w:p w:rsidR="00AB7F4F" w:rsidRDefault="00AB7F4F" w:rsidP="00AB7F4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第三十条　严把干部选拔任用“党风廉洁意见回复”关，综合日常工作中掌握的情况，加强分析研判，实事求是评价干部廉洁情况，防止“带病提拔”、“带病上岗”。</w:t>
      </w:r>
    </w:p>
    <w:p w:rsidR="00AB7F4F" w:rsidRDefault="00AB7F4F" w:rsidP="00AB7F4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第三十一条　接到对干部一般性违纪问题的反映，应当及时找本人核实，谈话提醒、约谈函询，让干部把问题讲清楚。约谈被反映人，可以与其所在党组织主要负责人一同进行；被反映人对函询问题的说明，应当由其所在党组织主要负责人签字后报上级纪委。谈话记录和函询回复应当认真核实，存档备查。没有发现问题的应当了结澄清，对不如实说明情况的给予严肃处理。</w:t>
      </w:r>
    </w:p>
    <w:p w:rsidR="00AB7F4F" w:rsidRDefault="00AB7F4F" w:rsidP="00AB7F4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第三十二条　依规依纪进行执纪审查，重点审查不收敛不收手，问题线索反映集中、群众反映强烈，现在重要岗位且可能还要提拔使用的</w:t>
      </w:r>
      <w:r>
        <w:rPr>
          <w:rFonts w:ascii="微软雅黑" w:eastAsia="微软雅黑" w:hAnsi="微软雅黑" w:hint="eastAsia"/>
          <w:color w:val="333333"/>
          <w:sz w:val="27"/>
          <w:szCs w:val="27"/>
        </w:rPr>
        <w:lastRenderedPageBreak/>
        <w:t>领导干部，三类情况同时具备的是重中之重。执纪审查应当查清违纪事实，让审查对象从学习党章入手，从理想信念宗旨、党性原则、作风纪律等方面检查剖析自己，审理报告应当事实清楚、定性准确，反映审查对象思想认识情况。</w:t>
      </w:r>
    </w:p>
    <w:p w:rsidR="00AB7F4F" w:rsidRDefault="00AB7F4F" w:rsidP="00AB7F4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第三十三条　对违反中央八项规定精神的，严重违纪被立案审查开除党籍的，严重失职失责被问责的，以及发生在群众身边、影响恶劣的不正之风和腐败问题，应当点名道姓通报曝光。</w:t>
      </w:r>
    </w:p>
    <w:p w:rsidR="00AB7F4F" w:rsidRDefault="00AB7F4F" w:rsidP="00AB7F4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第三十四条　加强对纪律检查机关的监督。发现纪律检查机关及其工作人员有违反纪律问题的，必须严肃处理。各级纪律检查机关必须加强自身建设，健全内控机制，自觉接受党内监督、社会监督、群众监督，确保权力受到严格约束。</w:t>
      </w:r>
    </w:p>
    <w:p w:rsidR="00AB7F4F" w:rsidRDefault="00AB7F4F" w:rsidP="00AB7F4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第五章　党的基层组织和党员的监督</w:t>
      </w:r>
    </w:p>
    <w:p w:rsidR="00AB7F4F" w:rsidRDefault="00AB7F4F" w:rsidP="00AB7F4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第三十五条　党的基层组织应当发挥战斗堡垒作用，履行下列监督职责：</w:t>
      </w:r>
    </w:p>
    <w:p w:rsidR="00AB7F4F" w:rsidRDefault="00AB7F4F" w:rsidP="00AB7F4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(一)严格党的组织生活，开展批评和自我批评，监督党员切实履行义务，保障党员权利不受侵犯；</w:t>
      </w:r>
    </w:p>
    <w:p w:rsidR="00AB7F4F" w:rsidRDefault="00AB7F4F" w:rsidP="00AB7F4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(二)了解党员、群众对党的工作和党的领导干部的批评和意见，定期向上级党组织反映情况，提出意见和建议；</w:t>
      </w:r>
    </w:p>
    <w:p w:rsidR="00AB7F4F" w:rsidRDefault="00AB7F4F" w:rsidP="00AB7F4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(三)维护和执行党的纪律，发现党员、干部违反纪律问题及时教育或者处理，问题严重的应当向上级党组织报告。</w:t>
      </w:r>
    </w:p>
    <w:p w:rsidR="00AB7F4F" w:rsidRDefault="00AB7F4F" w:rsidP="00AB7F4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第三十六条　党员应当本着对党和人民事业高度负责的态度，积极行使党员权利，履行下列监督义务：</w:t>
      </w:r>
    </w:p>
    <w:p w:rsidR="00AB7F4F" w:rsidRDefault="00AB7F4F" w:rsidP="00AB7F4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(一)加强对党的领导干部的民主监督，及时向党组织反映群众意见和诉求；</w:t>
      </w:r>
    </w:p>
    <w:p w:rsidR="00AB7F4F" w:rsidRDefault="00AB7F4F" w:rsidP="00AB7F4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(二)在党的会议上有根据地批评党的任何组织和任何党员，揭露和纠正工作中存在的缺点和问题；</w:t>
      </w:r>
    </w:p>
    <w:p w:rsidR="00AB7F4F" w:rsidRDefault="00AB7F4F" w:rsidP="00AB7F4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(三)参加党组织开展的评议领导干部活动，勇于触及矛盾问题、指出缺点错误，对错误言行敢于较真、敢于斗争；</w:t>
      </w:r>
    </w:p>
    <w:p w:rsidR="00AB7F4F" w:rsidRDefault="00AB7F4F" w:rsidP="00AB7F4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(四)向党负责地揭发、检举党的任何组织和任何党员违纪违法的事实，坚决反对一切派别活动和小集团活动，同腐败现象作坚决斗争。</w:t>
      </w:r>
    </w:p>
    <w:p w:rsidR="00AB7F4F" w:rsidRDefault="00AB7F4F" w:rsidP="00AB7F4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第六章　党内监督和外部监督相结合</w:t>
      </w:r>
    </w:p>
    <w:p w:rsidR="00AB7F4F" w:rsidRDefault="00AB7F4F" w:rsidP="00AB7F4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第三十七条　各级党委应当支持和保证同级人大、政府、监察机关、司法机关等对国家机关及公职人员依法进行监督，人民政协依章程进行民主监督，审计机关依法进行审计监督。有关国家机关发现党的领导干部违反党规党纪、需要党组织处理的，应当及时向有关党组织报告。审计机关发现党的领导干部涉嫌违纪的问题线索，应当向同级党组织报告，</w:t>
      </w:r>
      <w:r>
        <w:rPr>
          <w:rFonts w:ascii="微软雅黑" w:eastAsia="微软雅黑" w:hAnsi="微软雅黑" w:hint="eastAsia"/>
          <w:color w:val="333333"/>
          <w:sz w:val="27"/>
          <w:szCs w:val="27"/>
        </w:rPr>
        <w:lastRenderedPageBreak/>
        <w:t>必要时向上级党组织报告，并按照规定将问题线索移送相关纪律检查机关处理。</w:t>
      </w:r>
    </w:p>
    <w:p w:rsidR="00AB7F4F" w:rsidRDefault="00AB7F4F" w:rsidP="00AB7F4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在纪律审查中发现党的领导干部严重违纪涉嫌违法犯罪的，应当先作出党纪处分决定，再移送行政机关、司法机关处理。执法机关和司法机关依法立案查处涉及党的领导干部案件，应当向同级党委、纪委通报；该干部所在党组织应当根据有关规定，中止其相关党员权利；依法受到刑事责任追究，或者虽不构成犯罪但涉嫌违纪的，应当移送纪委依纪处理。</w:t>
      </w:r>
    </w:p>
    <w:p w:rsidR="00AB7F4F" w:rsidRDefault="00AB7F4F" w:rsidP="00AB7F4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第三十八条　中国共产党同各民主党派长期共存、互相监督、肝胆相照、荣辱与共。各级党组织应当支持民主党派履行监督职能，重视民主党派和无党派人士提出的意见、批评、建议，完善知情、沟通、反馈、落实等机制。</w:t>
      </w:r>
    </w:p>
    <w:p w:rsidR="00AB7F4F" w:rsidRDefault="00AB7F4F" w:rsidP="00AB7F4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第三十九条　各级党组织和党的领导干部应当认真对待、自觉接受社会监督，利用互联网技术和信息化手段，推动党务公开、拓宽监督渠道，虚心接受群众批评。新闻媒体应当坚持党性和人民性相统一，坚持正确导向，加强舆论监督，对典型案例进行剖析，发挥警示作用。</w:t>
      </w:r>
    </w:p>
    <w:p w:rsidR="00AB7F4F" w:rsidRDefault="00AB7F4F" w:rsidP="00AB7F4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第七章　整改和保障</w:t>
      </w:r>
    </w:p>
    <w:p w:rsidR="00AB7F4F" w:rsidRDefault="00AB7F4F" w:rsidP="00AB7F4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第四十条　党组织应当如实记录、集中管理党内监督中发现的问题和线索，及时了解核实，作出相应处理；不属于本级办理范围的应当移送有权限的党组织处理。</w:t>
      </w:r>
    </w:p>
    <w:p w:rsidR="00AB7F4F" w:rsidRDefault="00AB7F4F" w:rsidP="00AB7F4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第四十一条　党组织对监督中发现的问题应当做到条条要整改、件件有着落。整改结果应当及时报告上级党组织，必要时可以向下级党组织和党员通报，并向社会公开。</w:t>
      </w:r>
    </w:p>
    <w:p w:rsidR="00AB7F4F" w:rsidRDefault="00AB7F4F" w:rsidP="00AB7F4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对于上级党组织交办以及巡视等移交的违纪问题线索，应当及时处理，并在3个月内反馈办理情况。</w:t>
      </w:r>
    </w:p>
    <w:p w:rsidR="00AB7F4F" w:rsidRDefault="00AB7F4F" w:rsidP="00AB7F4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第四十二条　党委(党组)、纪委(纪检组)应当加强对履行党内监督责任和问题整改落实情况的监督检查，对不履行或者不正确履行党内监督职责，以及纠错、整改不力的，依照《中国共产党纪律处分条例》、《中国共产党问责条例》等规定处理。</w:t>
      </w:r>
    </w:p>
    <w:p w:rsidR="00AB7F4F" w:rsidRDefault="00AB7F4F" w:rsidP="00AB7F4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第四十三条　党组织应当保障党员知情权和监督权，鼓励和支持党员在党内监督中发挥积极作用。提倡署真实姓名反映违纪事实，党组织应当为检举控告者严格保密，并以适当方式向其反馈办理情况。对干扰妨碍监督、打击报复监督者的，依纪严肃处理。</w:t>
      </w:r>
    </w:p>
    <w:p w:rsidR="00AB7F4F" w:rsidRDefault="00AB7F4F" w:rsidP="00AB7F4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第四十四条　党组织应当保障监督对象的申辩权、申诉权等相关权利。经调查，监督对象没有不当行为的，应当予以澄清和正名。对以监督为名侮辱、诽谤、诬陷他人的，依纪严肃处理；涉嫌犯罪的移送司法</w:t>
      </w:r>
      <w:r>
        <w:rPr>
          <w:rFonts w:ascii="微软雅黑" w:eastAsia="微软雅黑" w:hAnsi="微软雅黑" w:hint="eastAsia"/>
          <w:color w:val="333333"/>
          <w:sz w:val="27"/>
          <w:szCs w:val="27"/>
        </w:rPr>
        <w:lastRenderedPageBreak/>
        <w:t>机关处理。监督对象对处理决定不服的，可以依照党章规定提出申诉。有关党组织应当认真复议复查，并作出结论。</w:t>
      </w:r>
    </w:p>
    <w:p w:rsidR="00AB7F4F" w:rsidRDefault="00AB7F4F" w:rsidP="00AB7F4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第八章　附　则</w:t>
      </w:r>
    </w:p>
    <w:p w:rsidR="00AB7F4F" w:rsidRDefault="00AB7F4F" w:rsidP="00AB7F4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第四十五条　中央军事委员会可以根据本条例，制定相关规定。</w:t>
      </w:r>
    </w:p>
    <w:p w:rsidR="00AB7F4F" w:rsidRDefault="00AB7F4F" w:rsidP="00AB7F4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第四十六条　本条例由中央纪律检查委员会负责解释。</w:t>
      </w:r>
    </w:p>
    <w:p w:rsidR="00AB7F4F" w:rsidRDefault="00AB7F4F" w:rsidP="00AB7F4F">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第四十七条　本条例自发布之日起施行。</w:t>
      </w:r>
    </w:p>
    <w:p w:rsidR="00205FAF" w:rsidRPr="00AB7F4F" w:rsidRDefault="00205FAF"/>
    <w:sectPr w:rsidR="00205FAF" w:rsidRPr="00AB7F4F" w:rsidSect="00205FA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B7F4F"/>
    <w:rsid w:val="000543CB"/>
    <w:rsid w:val="00205FAF"/>
    <w:rsid w:val="005A53AF"/>
    <w:rsid w:val="00A919FD"/>
    <w:rsid w:val="00A91E64"/>
    <w:rsid w:val="00AB7F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 w:eastAsia="仿宋" w:hAnsi="仿宋" w:cstheme="minorBidi"/>
        <w:kern w:val="24"/>
        <w:sz w:val="24"/>
        <w:szCs w:val="24"/>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FA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B7F4F"/>
    <w:pPr>
      <w:widowControl/>
      <w:spacing w:before="100" w:beforeAutospacing="1" w:after="100" w:afterAutospacing="1"/>
      <w:jc w:val="left"/>
    </w:pPr>
    <w:rPr>
      <w:rFonts w:ascii="宋体" w:eastAsia="宋体" w:hAnsi="宋体" w:cs="宋体"/>
      <w:kern w:val="0"/>
    </w:rPr>
  </w:style>
  <w:style w:type="character" w:styleId="a4">
    <w:name w:val="Strong"/>
    <w:basedOn w:val="a0"/>
    <w:uiPriority w:val="22"/>
    <w:qFormat/>
    <w:rsid w:val="00AB7F4F"/>
    <w:rPr>
      <w:b/>
      <w:bCs/>
    </w:rPr>
  </w:style>
</w:styles>
</file>

<file path=word/webSettings.xml><?xml version="1.0" encoding="utf-8"?>
<w:webSettings xmlns:r="http://schemas.openxmlformats.org/officeDocument/2006/relationships" xmlns:w="http://schemas.openxmlformats.org/wordprocessingml/2006/main">
  <w:divs>
    <w:div w:id="200350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1040</Words>
  <Characters>5928</Characters>
  <Application>Microsoft Office Word</Application>
  <DocSecurity>0</DocSecurity>
  <Lines>49</Lines>
  <Paragraphs>13</Paragraphs>
  <ScaleCrop>false</ScaleCrop>
  <Company>微软中国</Company>
  <LinksUpToDate>false</LinksUpToDate>
  <CharactersWithSpaces>6955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2021-11-03T02:58:00Z</dcterms:created>
  <dcterms:modified xsi:type="dcterms:W3CDTF">2021-11-03T02:58:00Z</dcterms:modified>
</cp:coreProperties>
</file>